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B0" w:rsidRDefault="0083000E" w:rsidP="003B431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71B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На основу решења о банкротству Привредног суда у</w:t>
      </w:r>
      <w:r w:rsidRPr="00C671B0">
        <w:rPr>
          <w:rFonts w:ascii="Times New Roman" w:hAnsi="Times New Roman" w:cs="Times New Roman"/>
          <w:sz w:val="24"/>
          <w:szCs w:val="24"/>
        </w:rPr>
        <w:t xml:space="preserve"> 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 xml:space="preserve">Београду </w:t>
      </w:r>
      <w:r w:rsidR="00390B09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C671B0">
        <w:rPr>
          <w:rFonts w:ascii="Times New Roman" w:hAnsi="Times New Roman" w:cs="Times New Roman"/>
          <w:sz w:val="24"/>
          <w:szCs w:val="24"/>
        </w:rPr>
        <w:t>.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C671B0">
        <w:rPr>
          <w:rFonts w:ascii="Times New Roman" w:hAnsi="Times New Roman" w:cs="Times New Roman"/>
          <w:sz w:val="24"/>
          <w:szCs w:val="24"/>
        </w:rPr>
        <w:t>т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90B09">
        <w:rPr>
          <w:rFonts w:ascii="Times New Roman" w:hAnsi="Times New Roman" w:cs="Times New Roman"/>
          <w:sz w:val="24"/>
          <w:szCs w:val="24"/>
          <w:lang w:val="sr-Cyrl-CS"/>
        </w:rPr>
        <w:t>236/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95E2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90B09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495E2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90B09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90B09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390B09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C671B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  <w:r w:rsidRPr="00C671B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а</w:t>
      </w:r>
      <w:r w:rsidRPr="00C671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у складу са члан</w:t>
      </w:r>
      <w:r w:rsidRPr="00C671B0">
        <w:rPr>
          <w:rFonts w:ascii="Times New Roman" w:hAnsi="Times New Roman" w:cs="Times New Roman"/>
          <w:sz w:val="24"/>
          <w:szCs w:val="24"/>
        </w:rPr>
        <w:t>o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вима 131</w:t>
      </w:r>
      <w:r w:rsidR="00571A2C" w:rsidRPr="00C671B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A2C" w:rsidRPr="00C671B0">
        <w:rPr>
          <w:rFonts w:ascii="Times New Roman" w:hAnsi="Times New Roman" w:cs="Times New Roman"/>
          <w:sz w:val="24"/>
          <w:szCs w:val="24"/>
          <w:lang w:val="ru-RU"/>
        </w:rPr>
        <w:t>132.</w:t>
      </w:r>
      <w:r w:rsidRPr="00C671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671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133</w:t>
      </w:r>
      <w:r w:rsidRPr="00C671B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стечају </w:t>
      </w:r>
      <w:r w:rsidRPr="00C26587">
        <w:rPr>
          <w:rFonts w:ascii="Times New Roman" w:hAnsi="Times New Roman" w:cs="Times New Roman"/>
          <w:sz w:val="24"/>
          <w:szCs w:val="24"/>
          <w:lang w:val="sr-Cyrl-CS"/>
        </w:rPr>
        <w:t>(«</w:t>
      </w:r>
      <w:r w:rsidRPr="00C26587">
        <w:rPr>
          <w:rFonts w:ascii="Times New Roman" w:hAnsi="Times New Roman" w:cs="Times New Roman"/>
          <w:i/>
          <w:sz w:val="24"/>
          <w:szCs w:val="24"/>
          <w:lang w:val="sr-Cyrl-CS"/>
        </w:rPr>
        <w:t>Службени гласник  Републике Србије» број 104/2009</w:t>
      </w:r>
      <w:r w:rsidR="00C26587" w:rsidRPr="00C26587">
        <w:rPr>
          <w:rFonts w:ascii="Times New Roman" w:hAnsi="Times New Roman" w:cs="Times New Roman"/>
          <w:i/>
          <w:sz w:val="24"/>
          <w:szCs w:val="24"/>
          <w:lang w:val="sr-Cyrl-CS"/>
        </w:rPr>
        <w:t>, 99/2011</w:t>
      </w:r>
      <w:r w:rsidR="004D5BF2">
        <w:rPr>
          <w:rFonts w:ascii="Times New Roman" w:hAnsi="Times New Roman" w:cs="Times New Roman"/>
          <w:i/>
          <w:sz w:val="24"/>
          <w:szCs w:val="24"/>
          <w:lang w:val="sr-Cyrl-CS"/>
        </w:rPr>
        <w:t>, 71/2012 - Одлука УС; 83/2014; 113/2017; 44/2018 и 95/2018</w:t>
      </w:r>
      <w:r w:rsidRPr="00C26587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 xml:space="preserve"> и Националним стандардом број </w:t>
      </w:r>
      <w:r w:rsidRPr="00C671B0">
        <w:rPr>
          <w:rFonts w:ascii="Times New Roman" w:hAnsi="Times New Roman" w:cs="Times New Roman"/>
          <w:sz w:val="24"/>
          <w:szCs w:val="24"/>
        </w:rPr>
        <w:t>5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 xml:space="preserve"> о начину и поступку уновчења имовине стечајног дужника («</w:t>
      </w:r>
      <w:r w:rsidRPr="00C671B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Службени гласник Републике Србије» број </w:t>
      </w:r>
      <w:r w:rsidR="004D5BF2">
        <w:rPr>
          <w:rFonts w:ascii="Times New Roman" w:hAnsi="Times New Roman" w:cs="Times New Roman"/>
          <w:i/>
          <w:sz w:val="24"/>
          <w:szCs w:val="24"/>
        </w:rPr>
        <w:t>62/2018</w:t>
      </w:r>
      <w:bookmarkStart w:id="0" w:name="_GoBack"/>
      <w:bookmarkEnd w:id="0"/>
      <w:r w:rsidRPr="00C671B0">
        <w:rPr>
          <w:rFonts w:ascii="Times New Roman" w:hAnsi="Times New Roman" w:cs="Times New Roman"/>
          <w:i/>
          <w:sz w:val="24"/>
          <w:szCs w:val="24"/>
          <w:lang w:val="sr-Cyrl-CS"/>
        </w:rPr>
        <w:t>.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Pr="00C671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 xml:space="preserve">стечајни управник стечајног дужника  </w:t>
      </w:r>
    </w:p>
    <w:p w:rsidR="00456173" w:rsidRDefault="00456173" w:rsidP="00495E2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495E24" w:rsidRPr="00390B09" w:rsidRDefault="00390B09" w:rsidP="00495E2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ГРАЂЕВИНСКО ПРЕДУЗЕЋЕ</w:t>
      </w:r>
    </w:p>
    <w:p w:rsidR="00495E24" w:rsidRPr="00390B09" w:rsidRDefault="00390B09" w:rsidP="00495E2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АДАМОГРАДЊА ДОО БЕОГРАД – У СТЕЧАЈУ</w:t>
      </w:r>
    </w:p>
    <w:p w:rsidR="00390B09" w:rsidRDefault="00390B09" w:rsidP="00495E2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В</w:t>
      </w:r>
      <w:r w:rsidR="00F55EE3">
        <w:rPr>
          <w:rFonts w:ascii="Times New Roman" w:hAnsi="Times New Roman"/>
          <w:b/>
          <w:sz w:val="24"/>
          <w:szCs w:val="24"/>
          <w:lang w:val="sr-Cyrl-RS"/>
        </w:rPr>
        <w:t>ојводе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Мицка Крстића 1в</w:t>
      </w:r>
    </w:p>
    <w:p w:rsidR="00390B09" w:rsidRDefault="00390B09" w:rsidP="00495E2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Београд-Палилула</w:t>
      </w:r>
    </w:p>
    <w:p w:rsidR="00495E24" w:rsidRPr="003F159C" w:rsidRDefault="003F159C" w:rsidP="00495E2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Б</w:t>
      </w:r>
      <w:r w:rsidR="00495E24" w:rsidRPr="003F159C">
        <w:rPr>
          <w:rFonts w:ascii="Times New Roman" w:hAnsi="Times New Roman"/>
          <w:b/>
          <w:sz w:val="24"/>
          <w:szCs w:val="24"/>
          <w:lang w:val="sr-Cyrl-RS"/>
        </w:rPr>
        <w:t xml:space="preserve">рој предмета </w:t>
      </w:r>
      <w:r w:rsidR="00390B09">
        <w:rPr>
          <w:rFonts w:ascii="Times New Roman" w:hAnsi="Times New Roman"/>
          <w:b/>
          <w:sz w:val="24"/>
          <w:szCs w:val="24"/>
          <w:lang w:val="sr-Cyrl-RS"/>
        </w:rPr>
        <w:t>10</w:t>
      </w:r>
      <w:r w:rsidR="00495E24" w:rsidRPr="003F159C">
        <w:rPr>
          <w:rFonts w:ascii="Times New Roman" w:hAnsi="Times New Roman"/>
          <w:b/>
          <w:sz w:val="24"/>
          <w:szCs w:val="24"/>
          <w:lang w:val="sr-Cyrl-RS"/>
        </w:rPr>
        <w:t xml:space="preserve"> Ст.</w:t>
      </w:r>
      <w:r w:rsidR="00390B09">
        <w:rPr>
          <w:rFonts w:ascii="Times New Roman" w:hAnsi="Times New Roman"/>
          <w:b/>
          <w:sz w:val="24"/>
          <w:szCs w:val="24"/>
          <w:lang w:val="sr-Cyrl-RS"/>
        </w:rPr>
        <w:t>236</w:t>
      </w:r>
      <w:r w:rsidR="00495E24" w:rsidRPr="003F159C">
        <w:rPr>
          <w:rFonts w:ascii="Times New Roman" w:hAnsi="Times New Roman"/>
          <w:b/>
          <w:sz w:val="24"/>
          <w:szCs w:val="24"/>
          <w:lang w:val="sr-Cyrl-RS"/>
        </w:rPr>
        <w:t>/20</w:t>
      </w:r>
      <w:r w:rsidR="00390B09">
        <w:rPr>
          <w:rFonts w:ascii="Times New Roman" w:hAnsi="Times New Roman"/>
          <w:b/>
          <w:sz w:val="24"/>
          <w:szCs w:val="24"/>
          <w:lang w:val="sr-Cyrl-RS"/>
        </w:rPr>
        <w:t>19</w:t>
      </w:r>
    </w:p>
    <w:p w:rsidR="00EA0B16" w:rsidRPr="00221DEF" w:rsidRDefault="00EA0B16" w:rsidP="00293BB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sr-Cyrl-RS"/>
        </w:rPr>
      </w:pPr>
    </w:p>
    <w:p w:rsidR="00293BB0" w:rsidRPr="00044322" w:rsidRDefault="00293BB0" w:rsidP="00293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44322">
        <w:rPr>
          <w:rFonts w:ascii="Times New Roman" w:hAnsi="Times New Roman" w:cs="Times New Roman"/>
          <w:b/>
          <w:sz w:val="28"/>
          <w:szCs w:val="28"/>
          <w:lang w:val="sr-Cyrl-RS"/>
        </w:rPr>
        <w:t>ОГЛАШАВА</w:t>
      </w:r>
    </w:p>
    <w:p w:rsidR="0083000E" w:rsidRPr="00ED16C4" w:rsidRDefault="00390B09" w:rsidP="00ED16C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Продају непокретне имовине стечајног дужника</w:t>
      </w:r>
    </w:p>
    <w:p w:rsidR="0005166F" w:rsidRPr="00ED16C4" w:rsidRDefault="0005166F" w:rsidP="00ED16C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D16C4">
        <w:rPr>
          <w:rFonts w:ascii="Times New Roman" w:hAnsi="Times New Roman"/>
          <w:b/>
          <w:sz w:val="24"/>
          <w:szCs w:val="24"/>
          <w:lang w:val="sr-Cyrl-RS"/>
        </w:rPr>
        <w:t xml:space="preserve">јавним </w:t>
      </w:r>
      <w:r w:rsidR="00CB39B1" w:rsidRPr="00ED16C4">
        <w:rPr>
          <w:rFonts w:ascii="Times New Roman" w:hAnsi="Times New Roman"/>
          <w:b/>
          <w:sz w:val="24"/>
          <w:szCs w:val="24"/>
          <w:lang w:val="sr-Cyrl-RS"/>
        </w:rPr>
        <w:t>надметањем</w:t>
      </w:r>
    </w:p>
    <w:p w:rsidR="00ED16C4" w:rsidRDefault="00ED16C4" w:rsidP="00C265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26587" w:rsidRPr="00221DEF" w:rsidRDefault="003F159C" w:rsidP="00C26587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 w:rsidRPr="000225CE">
        <w:rPr>
          <w:rFonts w:ascii="Times New Roman" w:hAnsi="Times New Roman"/>
          <w:b/>
          <w:sz w:val="24"/>
          <w:szCs w:val="24"/>
        </w:rPr>
        <w:t xml:space="preserve">ПРЕДМЕТ ПРОДАЈЕ </w:t>
      </w:r>
      <w:r w:rsidR="00221DEF"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:rsidR="00390B09" w:rsidRPr="00221DEF" w:rsidRDefault="00390B09" w:rsidP="00C26587">
      <w:pPr>
        <w:pStyle w:val="NoSpacing"/>
        <w:rPr>
          <w:rFonts w:ascii="Times New Roman" w:hAnsi="Times New Roman"/>
          <w:b/>
          <w:sz w:val="10"/>
          <w:szCs w:val="10"/>
        </w:rPr>
      </w:pPr>
    </w:p>
    <w:p w:rsidR="00390B09" w:rsidRPr="00BF4D7F" w:rsidRDefault="00390B09" w:rsidP="0039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4D7F">
        <w:rPr>
          <w:rFonts w:ascii="Times New Roman" w:hAnsi="Times New Roman" w:cs="Times New Roman"/>
          <w:sz w:val="24"/>
          <w:szCs w:val="24"/>
          <w:lang w:val="sr-Cyrl-RS"/>
        </w:rPr>
        <w:t>Пољопривредно земљи</w:t>
      </w:r>
      <w:r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те у гра</w:t>
      </w:r>
      <w:r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евинском подру</w:t>
      </w:r>
      <w:r>
        <w:rPr>
          <w:rFonts w:ascii="Times New Roman" w:hAnsi="Times New Roman" w:cs="Times New Roman"/>
          <w:sz w:val="24"/>
          <w:szCs w:val="24"/>
          <w:lang w:val="sr-Cyrl-RS"/>
        </w:rPr>
        <w:t>чј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у, по намени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њиве 3. класе повр</w:t>
      </w:r>
      <w:r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ине 36.942 м</w:t>
      </w:r>
      <w:r w:rsidRPr="008F1EBA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, на Новом Београду на потезу Јасенова</w:t>
      </w:r>
      <w:r w:rsidR="008E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E7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Пустара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КО Нови Београд, однос</w:t>
      </w:r>
      <w:r w:rsidR="008E758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о на локацији изме</w:t>
      </w:r>
      <w:r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у Савског насипа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Петрац канала, на око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 xml:space="preserve">1,8 км од окретнице у Блоку 71 (насеље Др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вана Рибара) према КО Сур</w:t>
      </w: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ин,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катастарским парцелама 5433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7,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6571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6572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6573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1,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6579/1,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6580/1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6581/1 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BF4D7F">
        <w:rPr>
          <w:rFonts w:ascii="Times New Roman" w:hAnsi="Times New Roman" w:cs="Times New Roman"/>
          <w:sz w:val="24"/>
          <w:szCs w:val="24"/>
          <w:lang w:val="sr-Cyrl-RS"/>
        </w:rPr>
        <w:t>Нови Београд, уписаних у лист непокретности број: 235 КО Нови Београд;</w:t>
      </w:r>
    </w:p>
    <w:p w:rsidR="00390B09" w:rsidRPr="003C198A" w:rsidRDefault="00390B09" w:rsidP="00C26587">
      <w:pPr>
        <w:pStyle w:val="NoSpacing"/>
        <w:rPr>
          <w:rFonts w:ascii="Times New Roman" w:hAnsi="Times New Roman"/>
          <w:b/>
          <w:sz w:val="6"/>
          <w:szCs w:val="6"/>
        </w:rPr>
      </w:pPr>
    </w:p>
    <w:p w:rsidR="003C198A" w:rsidRPr="00044322" w:rsidRDefault="003C198A" w:rsidP="003C198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4322">
        <w:rPr>
          <w:rFonts w:ascii="Times New Roman" w:hAnsi="Times New Roman" w:cs="Times New Roman"/>
          <w:b/>
          <w:sz w:val="24"/>
          <w:szCs w:val="24"/>
          <w:lang w:val="sr-Cyrl-RS"/>
        </w:rPr>
        <w:t>Датум одржавања јавног надметања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16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28</w:t>
      </w:r>
      <w:r w:rsidRPr="00ED16C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 w:rsidRPr="00ED16C4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Pr="00ED16C4">
        <w:rPr>
          <w:rFonts w:ascii="Times New Roman" w:hAnsi="Times New Roman" w:cs="Times New Roman"/>
          <w:b/>
          <w:sz w:val="24"/>
          <w:szCs w:val="24"/>
          <w:lang w:val="sr-Latn-RS"/>
        </w:rPr>
        <w:t>21</w:t>
      </w:r>
      <w:r w:rsidRPr="00ED16C4">
        <w:rPr>
          <w:rFonts w:ascii="Times New Roman" w:hAnsi="Times New Roman" w:cs="Times New Roman"/>
          <w:b/>
          <w:sz w:val="24"/>
          <w:szCs w:val="24"/>
          <w:lang w:val="sr-Cyrl-RS"/>
        </w:rPr>
        <w:t>. године са почетком у 12 часова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>, у просторијама стечајног управника, Београд,  Сремска 6/I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C198A" w:rsidRPr="003C198A" w:rsidRDefault="003C198A" w:rsidP="00C26587">
      <w:pPr>
        <w:pStyle w:val="NoSpacing"/>
        <w:rPr>
          <w:rFonts w:ascii="Times New Roman" w:hAnsi="Times New Roman"/>
          <w:b/>
          <w:sz w:val="6"/>
          <w:szCs w:val="6"/>
        </w:rPr>
      </w:pPr>
    </w:p>
    <w:p w:rsidR="00390B09" w:rsidRPr="0084125A" w:rsidRDefault="00D17C94" w:rsidP="00390B0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proofErr w:type="spellStart"/>
      <w:r w:rsidRPr="0084125A">
        <w:rPr>
          <w:rFonts w:ascii="Times New Roman" w:hAnsi="Times New Roman"/>
          <w:b/>
          <w:sz w:val="23"/>
          <w:szCs w:val="23"/>
        </w:rPr>
        <w:t>Процењена</w:t>
      </w:r>
      <w:proofErr w:type="spellEnd"/>
      <w:r w:rsidRPr="0084125A">
        <w:rPr>
          <w:rFonts w:ascii="Times New Roman" w:hAnsi="Times New Roman"/>
          <w:b/>
          <w:sz w:val="23"/>
          <w:szCs w:val="23"/>
          <w:lang w:val="sr-Cyrl-RS"/>
        </w:rPr>
        <w:t xml:space="preserve"> вредност </w:t>
      </w:r>
      <w:proofErr w:type="gramStart"/>
      <w:r w:rsidRPr="0084125A">
        <w:rPr>
          <w:rFonts w:ascii="Times New Roman" w:hAnsi="Times New Roman"/>
          <w:b/>
          <w:sz w:val="23"/>
          <w:szCs w:val="23"/>
          <w:lang w:val="sr-Cyrl-RS"/>
        </w:rPr>
        <w:t>износи</w:t>
      </w:r>
      <w:r w:rsidRPr="0084125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0225CE" w:rsidRPr="0084125A">
        <w:rPr>
          <w:rFonts w:ascii="Times New Roman" w:hAnsi="Times New Roman"/>
          <w:sz w:val="23"/>
          <w:szCs w:val="23"/>
          <w:lang w:val="sr-Cyrl-RS"/>
        </w:rPr>
        <w:t>:</w:t>
      </w:r>
      <w:proofErr w:type="gramEnd"/>
      <w:r w:rsidR="000225CE" w:rsidRPr="0084125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390B09" w:rsidRPr="0084125A">
        <w:rPr>
          <w:rFonts w:ascii="Times New Roman" w:hAnsi="Times New Roman" w:cs="Times New Roman"/>
          <w:sz w:val="23"/>
          <w:szCs w:val="23"/>
          <w:lang w:val="sr-Cyrl-RS"/>
        </w:rPr>
        <w:t xml:space="preserve">1.700.000,00 ЕУР-а односно </w:t>
      </w:r>
      <w:r w:rsidR="00390B09" w:rsidRPr="00BF4C54">
        <w:rPr>
          <w:rFonts w:ascii="Times New Roman" w:hAnsi="Times New Roman" w:cs="Times New Roman"/>
          <w:b/>
          <w:sz w:val="23"/>
          <w:szCs w:val="23"/>
          <w:lang w:val="sr-Cyrl-RS"/>
        </w:rPr>
        <w:t>199.909.290,00 РСД</w:t>
      </w:r>
      <w:r w:rsidR="00390B09" w:rsidRPr="0084125A">
        <w:rPr>
          <w:rFonts w:ascii="Times New Roman" w:hAnsi="Times New Roman" w:cs="Times New Roman"/>
          <w:sz w:val="23"/>
          <w:szCs w:val="23"/>
          <w:lang w:val="sr-Cyrl-RS"/>
        </w:rPr>
        <w:t>, обрачунато по средњем курсу НБС на дан процене.</w:t>
      </w:r>
    </w:p>
    <w:p w:rsidR="00CB39B1" w:rsidRPr="0084125A" w:rsidRDefault="00CB39B1" w:rsidP="00160F4A">
      <w:pPr>
        <w:spacing w:after="0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84125A">
        <w:rPr>
          <w:rFonts w:ascii="Times New Roman" w:hAnsi="Times New Roman" w:cs="Times New Roman"/>
          <w:b/>
          <w:sz w:val="23"/>
          <w:szCs w:val="23"/>
          <w:lang w:val="sr-Cyrl-RS"/>
        </w:rPr>
        <w:t>Почетна цена</w:t>
      </w:r>
      <w:r w:rsidRPr="0084125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84125A">
        <w:rPr>
          <w:rFonts w:ascii="Times New Roman" w:hAnsi="Times New Roman" w:cs="Times New Roman"/>
          <w:b/>
          <w:sz w:val="23"/>
          <w:szCs w:val="23"/>
          <w:lang w:val="sr-Cyrl-RS"/>
        </w:rPr>
        <w:t>на јавном наметању</w:t>
      </w:r>
      <w:r w:rsidRPr="0084125A">
        <w:rPr>
          <w:rFonts w:ascii="Times New Roman" w:hAnsi="Times New Roman" w:cs="Times New Roman"/>
          <w:sz w:val="23"/>
          <w:szCs w:val="23"/>
          <w:lang w:val="sr-Cyrl-RS"/>
        </w:rPr>
        <w:t xml:space="preserve"> износи 50% од процењене вредности</w:t>
      </w:r>
      <w:r w:rsidR="00ED16C4" w:rsidRPr="0084125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ED16C4" w:rsidRPr="0084125A">
        <w:rPr>
          <w:rFonts w:ascii="Times New Roman" w:hAnsi="Times New Roman" w:cs="Times New Roman"/>
          <w:b/>
          <w:sz w:val="23"/>
          <w:szCs w:val="23"/>
          <w:lang w:val="sr-Cyrl-RS"/>
        </w:rPr>
        <w:t>:</w:t>
      </w:r>
      <w:r w:rsidRPr="0084125A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 w:rsidR="00ED16C4" w:rsidRPr="0084125A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  </w:t>
      </w:r>
      <w:r w:rsidR="00390B09" w:rsidRPr="0084125A">
        <w:rPr>
          <w:rFonts w:ascii="Times New Roman" w:hAnsi="Times New Roman" w:cs="Times New Roman"/>
          <w:b/>
          <w:sz w:val="23"/>
          <w:szCs w:val="23"/>
          <w:lang w:val="sr-Cyrl-RS"/>
        </w:rPr>
        <w:t>99.954.645,00</w:t>
      </w:r>
      <w:r w:rsidRPr="0084125A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РСД</w:t>
      </w:r>
      <w:r w:rsidR="006204B3" w:rsidRPr="0084125A">
        <w:rPr>
          <w:rFonts w:ascii="Times New Roman" w:hAnsi="Times New Roman" w:cs="Times New Roman"/>
          <w:b/>
          <w:sz w:val="23"/>
          <w:szCs w:val="23"/>
          <w:lang w:val="sr-Cyrl-RS"/>
        </w:rPr>
        <w:t>;</w:t>
      </w:r>
      <w:r w:rsidRPr="0084125A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 </w:t>
      </w:r>
    </w:p>
    <w:p w:rsidR="00D17C94" w:rsidRPr="0084125A" w:rsidRDefault="00D17C94" w:rsidP="00160F4A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4125A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Депозит </w:t>
      </w:r>
      <w:r w:rsidRPr="0084125A">
        <w:rPr>
          <w:rFonts w:ascii="Times New Roman" w:hAnsi="Times New Roman" w:cs="Times New Roman"/>
          <w:sz w:val="23"/>
          <w:szCs w:val="23"/>
          <w:lang w:val="sr-Cyrl-RS"/>
        </w:rPr>
        <w:t xml:space="preserve">за учешће у поступку продаје износи </w:t>
      </w:r>
      <w:r w:rsidR="000B284E" w:rsidRPr="0084125A">
        <w:rPr>
          <w:rFonts w:ascii="Times New Roman" w:hAnsi="Times New Roman" w:cs="Times New Roman"/>
          <w:sz w:val="23"/>
          <w:szCs w:val="23"/>
          <w:lang w:val="sr-Cyrl-RS"/>
        </w:rPr>
        <w:t xml:space="preserve">20% од процењене вредности </w:t>
      </w:r>
      <w:r w:rsidR="00ED16C4" w:rsidRPr="0084125A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 w:rsidR="00390B09" w:rsidRPr="0084125A">
        <w:rPr>
          <w:rFonts w:ascii="Times New Roman" w:hAnsi="Times New Roman" w:cs="Times New Roman"/>
          <w:b/>
          <w:sz w:val="23"/>
          <w:szCs w:val="23"/>
          <w:lang w:val="sr-Cyrl-RS"/>
        </w:rPr>
        <w:t>39.981.858,00</w:t>
      </w:r>
      <w:r w:rsidRPr="0084125A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РСД</w:t>
      </w:r>
      <w:r w:rsidR="006204B3" w:rsidRPr="0084125A">
        <w:rPr>
          <w:rFonts w:ascii="Times New Roman" w:hAnsi="Times New Roman" w:cs="Times New Roman"/>
          <w:b/>
          <w:sz w:val="23"/>
          <w:szCs w:val="23"/>
          <w:lang w:val="sr-Cyrl-RS"/>
        </w:rPr>
        <w:t>;</w:t>
      </w:r>
    </w:p>
    <w:p w:rsidR="006204B3" w:rsidRPr="00F84E27" w:rsidRDefault="006204B3" w:rsidP="0062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62D12">
        <w:rPr>
          <w:rFonts w:ascii="Times New Roman" w:hAnsi="Times New Roman" w:cs="Times New Roman"/>
          <w:b/>
          <w:sz w:val="24"/>
          <w:szCs w:val="24"/>
          <w:lang w:val="sr-Cyrl-RS"/>
        </w:rPr>
        <w:t>Лицитациони корак</w:t>
      </w:r>
      <w:r w:rsidRPr="00D62D12">
        <w:rPr>
          <w:rFonts w:ascii="Times New Roman" w:hAnsi="Times New Roman" w:cs="Times New Roman"/>
          <w:sz w:val="24"/>
          <w:szCs w:val="24"/>
          <w:lang w:val="sr-Cyrl-RS"/>
        </w:rPr>
        <w:t>, тј. увећана цена се утврђује тако што се почетна цена, односно последња утврђена 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ена увећава за </w:t>
      </w:r>
      <w:r w:rsidR="00BF4C54">
        <w:rPr>
          <w:rFonts w:ascii="Times New Roman" w:hAnsi="Times New Roman" w:cs="Times New Roman"/>
          <w:sz w:val="24"/>
          <w:szCs w:val="24"/>
          <w:lang w:val="sr-Latn-RS"/>
        </w:rPr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90B0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F4C54">
        <w:rPr>
          <w:rFonts w:ascii="Times New Roman" w:hAnsi="Times New Roman" w:cs="Times New Roman"/>
          <w:sz w:val="24"/>
          <w:szCs w:val="24"/>
          <w:lang w:val="sr-Latn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.000,00 РСД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160F4A" w:rsidRPr="00044322" w:rsidRDefault="00160F4A" w:rsidP="00CB39B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CB39B1" w:rsidRPr="00044322" w:rsidRDefault="00CB39B1" w:rsidP="00CB39B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4322">
        <w:rPr>
          <w:rFonts w:ascii="Times New Roman" w:hAnsi="Times New Roman" w:cs="Times New Roman"/>
          <w:sz w:val="24"/>
          <w:szCs w:val="24"/>
          <w:lang w:val="sr-Cyrl-RS"/>
        </w:rPr>
        <w:t>Пријављивање за учешће у јавном надметању почиње истог дана у 10 часова (2 сата пре почетка јавног надметања)</w:t>
      </w:r>
      <w:r w:rsidR="000B284E"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а завршава се 10 минута пре почетка јавног надметања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B39B1" w:rsidRPr="00044322" w:rsidRDefault="00CB39B1" w:rsidP="00EB5A86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05166F" w:rsidRPr="00044322" w:rsidRDefault="0005166F" w:rsidP="00EB5A8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4322"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="008E7580">
        <w:rPr>
          <w:rFonts w:ascii="Times New Roman" w:hAnsi="Times New Roman" w:cs="Times New Roman"/>
          <w:sz w:val="24"/>
          <w:szCs w:val="24"/>
          <w:lang w:val="sr-Cyrl-RS"/>
        </w:rPr>
        <w:t xml:space="preserve">аво на учешће имају сва правна 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>и физичка лица која:</w:t>
      </w:r>
    </w:p>
    <w:p w:rsidR="000B284E" w:rsidRPr="00C26587" w:rsidRDefault="0005166F" w:rsidP="000225CE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6"/>
          <w:szCs w:val="6"/>
          <w:lang w:val="sr-Cyrl-RS"/>
        </w:rPr>
      </w:pPr>
      <w:r w:rsidRPr="00C26587">
        <w:rPr>
          <w:rFonts w:ascii="Times New Roman" w:hAnsi="Times New Roman" w:cs="Times New Roman"/>
          <w:sz w:val="24"/>
          <w:szCs w:val="24"/>
          <w:lang w:val="sr-Cyrl-RS"/>
        </w:rPr>
        <w:t xml:space="preserve">након добијања профактуре, изврше уплату ради откупа продајне документације у износу од </w:t>
      </w:r>
      <w:r w:rsidR="00BF4C54">
        <w:rPr>
          <w:rFonts w:ascii="Times New Roman" w:hAnsi="Times New Roman" w:cs="Times New Roman"/>
          <w:sz w:val="24"/>
          <w:szCs w:val="24"/>
          <w:lang w:val="sr-Latn-RS"/>
        </w:rPr>
        <w:t>100</w:t>
      </w:r>
      <w:r w:rsidRPr="00C26587">
        <w:rPr>
          <w:rFonts w:ascii="Times New Roman" w:hAnsi="Times New Roman" w:cs="Times New Roman"/>
          <w:sz w:val="24"/>
          <w:szCs w:val="24"/>
          <w:lang w:val="sr-Cyrl-RS"/>
        </w:rPr>
        <w:t xml:space="preserve">.000,00 </w:t>
      </w:r>
      <w:r w:rsidR="00167431" w:rsidRPr="00C26587">
        <w:rPr>
          <w:rFonts w:ascii="Times New Roman" w:hAnsi="Times New Roman" w:cs="Times New Roman"/>
          <w:sz w:val="24"/>
          <w:szCs w:val="24"/>
          <w:lang w:val="sr-Cyrl-RS"/>
        </w:rPr>
        <w:t xml:space="preserve">РСД </w:t>
      </w:r>
      <w:r w:rsidRPr="00C265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26587">
        <w:rPr>
          <w:rFonts w:ascii="Times New Roman" w:hAnsi="Times New Roman" w:cs="Times New Roman"/>
          <w:sz w:val="24"/>
          <w:szCs w:val="24"/>
          <w:lang w:val="sr-Cyrl-RS"/>
        </w:rPr>
        <w:t xml:space="preserve">(профактура се може преузети сваког радног дана до </w:t>
      </w:r>
      <w:r w:rsidR="00BF4C54">
        <w:rPr>
          <w:rFonts w:ascii="Times New Roman" w:hAnsi="Times New Roman" w:cs="Times New Roman"/>
          <w:sz w:val="24"/>
          <w:szCs w:val="24"/>
          <w:lang w:val="sr-Latn-RS"/>
        </w:rPr>
        <w:t>26</w:t>
      </w:r>
      <w:r w:rsidRPr="00C2658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C54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Pr="00C26587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495E24" w:rsidRPr="00C26587"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Pr="00C26587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C2658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C26587">
        <w:rPr>
          <w:rFonts w:ascii="Times New Roman" w:hAnsi="Times New Roman" w:cs="Times New Roman"/>
          <w:sz w:val="24"/>
          <w:szCs w:val="24"/>
          <w:lang w:val="sr-Cyrl-RS"/>
        </w:rPr>
        <w:t>у периоду од 10 до 16 часова у просторијама стечајног управника</w:t>
      </w:r>
      <w:r w:rsidR="00927A9B" w:rsidRPr="00C26587">
        <w:rPr>
          <w:rFonts w:ascii="Times New Roman" w:hAnsi="Times New Roman" w:cs="Times New Roman"/>
          <w:sz w:val="24"/>
          <w:szCs w:val="24"/>
          <w:lang w:val="sr-Cyrl-RS"/>
        </w:rPr>
        <w:t xml:space="preserve"> на адреси</w:t>
      </w:r>
      <w:r w:rsidRPr="00C26587">
        <w:rPr>
          <w:rFonts w:ascii="Times New Roman" w:hAnsi="Times New Roman" w:cs="Times New Roman"/>
          <w:sz w:val="24"/>
          <w:szCs w:val="24"/>
          <w:lang w:val="sr-Cyrl-RS"/>
        </w:rPr>
        <w:t xml:space="preserve"> Сремска 6/I, Београд);</w:t>
      </w:r>
      <w:r w:rsidR="000B284E"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21598" w:rsidRDefault="0005166F" w:rsidP="00C26587">
      <w:pPr>
        <w:pStyle w:val="ListParagraph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уплате </w:t>
      </w:r>
      <w:r w:rsidRPr="00044322">
        <w:rPr>
          <w:rFonts w:ascii="Times New Roman" w:hAnsi="Times New Roman" w:cs="Times New Roman"/>
          <w:bCs/>
          <w:sz w:val="24"/>
          <w:szCs w:val="24"/>
          <w:lang w:val="sr-Cyrl-RS"/>
        </w:rPr>
        <w:t>депозит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 </w:t>
      </w:r>
      <w:r w:rsidR="00390B09">
        <w:rPr>
          <w:rFonts w:ascii="Times New Roman" w:hAnsi="Times New Roman" w:cs="Times New Roman"/>
          <w:sz w:val="24"/>
          <w:szCs w:val="24"/>
          <w:lang w:val="sr-Cyrl-RS"/>
        </w:rPr>
        <w:t>39.981.858</w:t>
      </w:r>
      <w:r w:rsidR="00495E24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390B09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Pr="000443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67431" w:rsidRPr="00044322">
        <w:rPr>
          <w:rFonts w:ascii="Times New Roman" w:hAnsi="Times New Roman" w:cs="Times New Roman"/>
          <w:sz w:val="24"/>
          <w:szCs w:val="24"/>
          <w:lang w:val="sr-Cyrl-RS"/>
        </w:rPr>
        <w:t>РСД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, на текући рачун стечајног дужника број </w:t>
      </w:r>
      <w:r w:rsidR="00B92D16" w:rsidRPr="00044322">
        <w:rPr>
          <w:rFonts w:ascii="Times New Roman" w:hAnsi="Times New Roman" w:cs="Times New Roman"/>
          <w:sz w:val="24"/>
          <w:szCs w:val="24"/>
          <w:lang w:val="sr-Cyrl-RS"/>
        </w:rPr>
        <w:t>160-</w:t>
      </w:r>
      <w:r w:rsidR="00390B09">
        <w:rPr>
          <w:rFonts w:ascii="Times New Roman" w:hAnsi="Times New Roman" w:cs="Times New Roman"/>
          <w:sz w:val="24"/>
          <w:szCs w:val="24"/>
          <w:lang w:val="sr-Cyrl-RS"/>
        </w:rPr>
        <w:t>44557</w:t>
      </w:r>
      <w:r w:rsidR="00B92D16" w:rsidRPr="0004432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90B09">
        <w:rPr>
          <w:rFonts w:ascii="Times New Roman" w:hAnsi="Times New Roman" w:cs="Times New Roman"/>
          <w:sz w:val="24"/>
          <w:szCs w:val="24"/>
          <w:lang w:val="sr-Cyrl-RS"/>
        </w:rPr>
        <w:t>44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5A86"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отворен 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код </w:t>
      </w:r>
      <w:r w:rsidR="00B92D16" w:rsidRPr="00044322">
        <w:rPr>
          <w:rFonts w:ascii="Times New Roman" w:hAnsi="Times New Roman" w:cs="Times New Roman"/>
          <w:sz w:val="24"/>
          <w:szCs w:val="24"/>
          <w:lang w:val="sr-Cyrl-RS"/>
        </w:rPr>
        <w:t>Banca Intesa a.d. Beograd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92D16"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најкасније до </w:t>
      </w:r>
      <w:r w:rsidR="00BF4C54">
        <w:rPr>
          <w:rFonts w:ascii="Times New Roman" w:hAnsi="Times New Roman" w:cs="Times New Roman"/>
          <w:sz w:val="24"/>
          <w:szCs w:val="24"/>
          <w:lang w:val="sr-Latn-RS"/>
        </w:rPr>
        <w:t>26</w:t>
      </w:r>
      <w:r w:rsidR="00B92D16" w:rsidRPr="0004432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C54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="00B92D16" w:rsidRPr="00044322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495E24"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="00B92D16" w:rsidRPr="0004432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ED16C4">
        <w:rPr>
          <w:rFonts w:ascii="Times New Roman" w:hAnsi="Times New Roman" w:cs="Times New Roman"/>
          <w:sz w:val="24"/>
          <w:szCs w:val="24"/>
          <w:lang w:val="sr-Cyrl-RS"/>
        </w:rPr>
        <w:t xml:space="preserve"> у 15 часова</w:t>
      </w:r>
      <w:r w:rsidR="00B92D16" w:rsidRPr="000443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или положе неопозиву првокласну банкарску гаранцију наплативу на први позив, најкасније </w:t>
      </w:r>
      <w:r w:rsidR="000B284E" w:rsidRPr="0004432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0443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>радн</w:t>
      </w:r>
      <w:r w:rsidR="00B92D16" w:rsidRPr="00044322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дана пре одржавања продаје</w:t>
      </w:r>
      <w:r w:rsidR="00CD1E4B" w:rsidRPr="0004432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У случају да се као депозит положи првокласна банкарска гаранција, оригинал исте се ради провере заједно са oбрасцем пријаве доставља стечајном управнику </w:t>
      </w:r>
      <w:r w:rsidR="00F60A94">
        <w:rPr>
          <w:rFonts w:ascii="Times New Roman" w:hAnsi="Times New Roman" w:cs="Times New Roman"/>
          <w:sz w:val="24"/>
          <w:szCs w:val="24"/>
          <w:lang w:val="sr-Cyrl-RS"/>
        </w:rPr>
        <w:t xml:space="preserve">на адресу Сремска 6/I Београд. </w:t>
      </w:r>
      <w:r w:rsidR="00CB39B1" w:rsidRPr="0004432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случају да је учесник правно лице, </w:t>
      </w:r>
      <w:r w:rsidR="00F60A94">
        <w:rPr>
          <w:rFonts w:ascii="Times New Roman" w:hAnsi="Times New Roman" w:cs="Times New Roman"/>
          <w:sz w:val="24"/>
          <w:szCs w:val="24"/>
          <w:lang w:val="sr-Cyrl-RS"/>
        </w:rPr>
        <w:t xml:space="preserve">стечајном 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управнику се доставља и извод из регистрације и ОП образац. </w:t>
      </w:r>
      <w:r w:rsidR="00CB39B1" w:rsidRPr="00044322">
        <w:rPr>
          <w:rFonts w:ascii="Times New Roman" w:hAnsi="Times New Roman" w:cs="Times New Roman"/>
          <w:sz w:val="24"/>
          <w:szCs w:val="24"/>
          <w:lang w:val="sr-Cyrl-RS"/>
        </w:rPr>
        <w:t>Уколико на јавном надметању победи Купац који је депозит обезбедио банкарском гаранцијом, мора измирити износ депозита у року од два дана од дана проглашења за најбољег понуђача, а пре потписивања купопродајног уговора, након чега ће му бити враћена гаранција;</w:t>
      </w:r>
    </w:p>
    <w:p w:rsidR="000B284E" w:rsidRPr="00044322" w:rsidRDefault="000B284E" w:rsidP="000B284E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05166F" w:rsidRPr="00044322" w:rsidRDefault="00CD1E4B" w:rsidP="00C2658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432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5166F" w:rsidRPr="00044322">
        <w:rPr>
          <w:rFonts w:ascii="Times New Roman" w:hAnsi="Times New Roman" w:cs="Times New Roman"/>
          <w:sz w:val="24"/>
          <w:szCs w:val="24"/>
          <w:lang w:val="sr-Cyrl-RS"/>
        </w:rPr>
        <w:t>отпишу Изјаву о губитку права на враћање депозита. Изјава чини саставни део продајне документације.</w:t>
      </w:r>
    </w:p>
    <w:p w:rsidR="00160F4A" w:rsidRPr="00044322" w:rsidRDefault="00160F4A" w:rsidP="00160F4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160F4A" w:rsidRPr="00044322" w:rsidRDefault="00160F4A" w:rsidP="00160F4A">
      <w:pPr>
        <w:pStyle w:val="NoSpacing"/>
        <w:jc w:val="both"/>
        <w:rPr>
          <w:rFonts w:ascii="Times New Roman" w:hAnsi="Times New Roman"/>
          <w:sz w:val="10"/>
          <w:szCs w:val="10"/>
          <w:lang w:val="sr-Cyrl-RS"/>
        </w:rPr>
      </w:pPr>
    </w:p>
    <w:p w:rsidR="00160F4A" w:rsidRPr="00044322" w:rsidRDefault="00160F4A" w:rsidP="00160F4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044322">
        <w:rPr>
          <w:rFonts w:ascii="Times New Roman" w:hAnsi="Times New Roman"/>
          <w:sz w:val="24"/>
          <w:szCs w:val="24"/>
          <w:lang w:val="sr-Cyrl-RS"/>
        </w:rPr>
        <w:t>Проглашени купац је дужан да преостали износ купопродајне цене уплати у року од осам дана од дана потписивања купопродајног уговора.</w:t>
      </w:r>
    </w:p>
    <w:p w:rsidR="00EA0B16" w:rsidRPr="00044322" w:rsidRDefault="00EA0B16" w:rsidP="00105011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0B284E" w:rsidRPr="00044322" w:rsidRDefault="00D34DB5" w:rsidP="000B284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432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5166F" w:rsidRPr="00044322">
        <w:rPr>
          <w:rFonts w:ascii="Times New Roman" w:hAnsi="Times New Roman" w:cs="Times New Roman"/>
          <w:sz w:val="24"/>
          <w:szCs w:val="24"/>
          <w:lang w:val="sr-Cyrl-RS"/>
        </w:rPr>
        <w:t>ко проглашени купац не потпише записник, купопродајни уговор</w:t>
      </w:r>
      <w:r w:rsidR="002257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166F"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или не уплати купопродајну цену у прописаним роковима и на прописан начин, као и у свим другим случајевима предвиђеним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166F" w:rsidRPr="00044322">
        <w:rPr>
          <w:rFonts w:ascii="Times New Roman" w:hAnsi="Times New Roman" w:cs="Times New Roman"/>
          <w:sz w:val="24"/>
          <w:szCs w:val="24"/>
          <w:lang w:val="sr-Cyrl-RS"/>
        </w:rPr>
        <w:t>Изјавом о губитку права на враћање депозита, губи право на повраћ</w:t>
      </w:r>
      <w:r w:rsidR="0022572D">
        <w:rPr>
          <w:rFonts w:ascii="Times New Roman" w:hAnsi="Times New Roman" w:cs="Times New Roman"/>
          <w:sz w:val="24"/>
          <w:szCs w:val="24"/>
          <w:lang w:val="sr-Cyrl-RS"/>
        </w:rPr>
        <w:t>ај депозита</w:t>
      </w:r>
      <w:r w:rsidR="000B284E"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а за Купца се проглашава други најбољи понуђач.</w:t>
      </w:r>
    </w:p>
    <w:p w:rsidR="000B284E" w:rsidRPr="00044322" w:rsidRDefault="000B284E" w:rsidP="000B2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Стечајни управник ће без одлагања вратити положени депозит/банкарску гаранцију сваком учеснику у јавном надметњу, осим проглашеном купцу и другом најбољем понуђачу, у року од осам дана од дана одржавања јавног надметања. </w:t>
      </w:r>
    </w:p>
    <w:p w:rsidR="004962C8" w:rsidRPr="00044322" w:rsidRDefault="004962C8" w:rsidP="000B2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0F4A" w:rsidRPr="00044322" w:rsidRDefault="00160F4A" w:rsidP="00160F4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044322">
        <w:rPr>
          <w:rFonts w:ascii="Times New Roman" w:hAnsi="Times New Roman"/>
          <w:sz w:val="24"/>
          <w:szCs w:val="24"/>
          <w:lang w:val="sr-Cyrl-RS"/>
        </w:rPr>
        <w:t>Све порезе и трошкове који произилазе из закљученог купопродајног уговора у целости сноси купац.</w:t>
      </w:r>
    </w:p>
    <w:p w:rsidR="000B284E" w:rsidRPr="00044322" w:rsidRDefault="000B284E" w:rsidP="000B2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166F" w:rsidRDefault="0005166F" w:rsidP="001013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4322">
        <w:rPr>
          <w:rFonts w:ascii="Times New Roman" w:hAnsi="Times New Roman" w:cs="Times New Roman"/>
          <w:sz w:val="24"/>
          <w:szCs w:val="24"/>
          <w:lang w:val="sr-Cyrl-RS"/>
        </w:rPr>
        <w:t>Особа за контакт</w:t>
      </w:r>
      <w:r w:rsidR="00620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D16" w:rsidRPr="00044322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620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стечајни управник </w:t>
      </w:r>
      <w:r w:rsidR="0083000E" w:rsidRPr="00044322">
        <w:rPr>
          <w:rFonts w:ascii="Times New Roman" w:hAnsi="Times New Roman" w:cs="Times New Roman"/>
          <w:sz w:val="24"/>
          <w:szCs w:val="24"/>
          <w:lang w:val="sr-Cyrl-RS"/>
        </w:rPr>
        <w:t>Зоран Симић</w:t>
      </w:r>
      <w:r w:rsidR="00221598"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телефон : </w:t>
      </w:r>
      <w:r w:rsidR="00D34DB5"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011/328-3870; 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>06</w:t>
      </w:r>
      <w:r w:rsidR="0083000E" w:rsidRPr="0004432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>/8</w:t>
      </w:r>
      <w:r w:rsidR="0083000E" w:rsidRPr="00044322"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3000E" w:rsidRPr="00044322">
        <w:rPr>
          <w:rFonts w:ascii="Times New Roman" w:hAnsi="Times New Roman" w:cs="Times New Roman"/>
          <w:sz w:val="24"/>
          <w:szCs w:val="24"/>
          <w:lang w:val="sr-Cyrl-RS"/>
        </w:rPr>
        <w:t>3317</w:t>
      </w:r>
    </w:p>
    <w:p w:rsidR="00BF4C54" w:rsidRPr="00BF4C54" w:rsidRDefault="00BF4C54" w:rsidP="001013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E-mail : zoran.simic@centrofin.rs</w:t>
      </w:r>
    </w:p>
    <w:sectPr w:rsidR="00BF4C54" w:rsidRPr="00BF4C54" w:rsidSect="00EA0B16">
      <w:pgSz w:w="11907" w:h="16839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7FF"/>
    <w:multiLevelType w:val="hybridMultilevel"/>
    <w:tmpl w:val="EC46E53E"/>
    <w:lvl w:ilvl="0" w:tplc="12A478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B6877"/>
    <w:multiLevelType w:val="hybridMultilevel"/>
    <w:tmpl w:val="3190A9D6"/>
    <w:lvl w:ilvl="0" w:tplc="0F4A033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3C3E6D"/>
    <w:multiLevelType w:val="hybridMultilevel"/>
    <w:tmpl w:val="A1C47E46"/>
    <w:lvl w:ilvl="0" w:tplc="8490E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05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326E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6A2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085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7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471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EA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C38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7341E"/>
    <w:multiLevelType w:val="hybridMultilevel"/>
    <w:tmpl w:val="A82E84D6"/>
    <w:lvl w:ilvl="0" w:tplc="A72276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D60921"/>
    <w:multiLevelType w:val="hybridMultilevel"/>
    <w:tmpl w:val="D79C262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F5C2EF0"/>
    <w:multiLevelType w:val="hybridMultilevel"/>
    <w:tmpl w:val="7BD62B3C"/>
    <w:lvl w:ilvl="0" w:tplc="B2086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24"/>
    <w:rsid w:val="000225CE"/>
    <w:rsid w:val="00044322"/>
    <w:rsid w:val="0005166F"/>
    <w:rsid w:val="0008115D"/>
    <w:rsid w:val="0008505E"/>
    <w:rsid w:val="00086295"/>
    <w:rsid w:val="000B284E"/>
    <w:rsid w:val="000C5B91"/>
    <w:rsid w:val="000E6272"/>
    <w:rsid w:val="00101323"/>
    <w:rsid w:val="00105011"/>
    <w:rsid w:val="00120ED5"/>
    <w:rsid w:val="00141FE6"/>
    <w:rsid w:val="00145F52"/>
    <w:rsid w:val="00160F4A"/>
    <w:rsid w:val="00167431"/>
    <w:rsid w:val="00186146"/>
    <w:rsid w:val="0020727A"/>
    <w:rsid w:val="00221598"/>
    <w:rsid w:val="00221DEF"/>
    <w:rsid w:val="0022572D"/>
    <w:rsid w:val="00251D24"/>
    <w:rsid w:val="00293BB0"/>
    <w:rsid w:val="002B5C18"/>
    <w:rsid w:val="002C4E6A"/>
    <w:rsid w:val="002E2409"/>
    <w:rsid w:val="003229A4"/>
    <w:rsid w:val="00345171"/>
    <w:rsid w:val="00390B09"/>
    <w:rsid w:val="003B1C0E"/>
    <w:rsid w:val="003B4316"/>
    <w:rsid w:val="003C198A"/>
    <w:rsid w:val="003F159C"/>
    <w:rsid w:val="003F4E60"/>
    <w:rsid w:val="00416763"/>
    <w:rsid w:val="00456173"/>
    <w:rsid w:val="00495E24"/>
    <w:rsid w:val="004962C8"/>
    <w:rsid w:val="004A1E91"/>
    <w:rsid w:val="004B4AF6"/>
    <w:rsid w:val="004C6210"/>
    <w:rsid w:val="004D5BF2"/>
    <w:rsid w:val="00560EEA"/>
    <w:rsid w:val="00571A2C"/>
    <w:rsid w:val="005E28E9"/>
    <w:rsid w:val="0060426A"/>
    <w:rsid w:val="006204B3"/>
    <w:rsid w:val="00626655"/>
    <w:rsid w:val="0065402D"/>
    <w:rsid w:val="006B3943"/>
    <w:rsid w:val="00754003"/>
    <w:rsid w:val="00755A65"/>
    <w:rsid w:val="00764147"/>
    <w:rsid w:val="00777213"/>
    <w:rsid w:val="007E2E94"/>
    <w:rsid w:val="007E6140"/>
    <w:rsid w:val="007E6A84"/>
    <w:rsid w:val="00820778"/>
    <w:rsid w:val="0083000E"/>
    <w:rsid w:val="0084125A"/>
    <w:rsid w:val="008771DB"/>
    <w:rsid w:val="008842C7"/>
    <w:rsid w:val="00887625"/>
    <w:rsid w:val="008961AE"/>
    <w:rsid w:val="008B6904"/>
    <w:rsid w:val="008C6D60"/>
    <w:rsid w:val="008D3DB3"/>
    <w:rsid w:val="008E7580"/>
    <w:rsid w:val="00901990"/>
    <w:rsid w:val="00927A9B"/>
    <w:rsid w:val="009311CB"/>
    <w:rsid w:val="009718FE"/>
    <w:rsid w:val="0098049B"/>
    <w:rsid w:val="009B0B16"/>
    <w:rsid w:val="009C0733"/>
    <w:rsid w:val="009D1B79"/>
    <w:rsid w:val="009E0CC8"/>
    <w:rsid w:val="00A07BC9"/>
    <w:rsid w:val="00A33DA0"/>
    <w:rsid w:val="00A40D7D"/>
    <w:rsid w:val="00AE192F"/>
    <w:rsid w:val="00B10782"/>
    <w:rsid w:val="00B92D16"/>
    <w:rsid w:val="00BB768F"/>
    <w:rsid w:val="00BC4F41"/>
    <w:rsid w:val="00BD15D5"/>
    <w:rsid w:val="00BE235F"/>
    <w:rsid w:val="00BF0122"/>
    <w:rsid w:val="00BF4C54"/>
    <w:rsid w:val="00C16F9A"/>
    <w:rsid w:val="00C23892"/>
    <w:rsid w:val="00C26587"/>
    <w:rsid w:val="00C671B0"/>
    <w:rsid w:val="00C8677D"/>
    <w:rsid w:val="00C924F4"/>
    <w:rsid w:val="00CB39B1"/>
    <w:rsid w:val="00CC3A52"/>
    <w:rsid w:val="00CC62CA"/>
    <w:rsid w:val="00CD1E4B"/>
    <w:rsid w:val="00CE1245"/>
    <w:rsid w:val="00CF261D"/>
    <w:rsid w:val="00D17C94"/>
    <w:rsid w:val="00D34DB5"/>
    <w:rsid w:val="00D46907"/>
    <w:rsid w:val="00D840CA"/>
    <w:rsid w:val="00DD56E2"/>
    <w:rsid w:val="00DF74D2"/>
    <w:rsid w:val="00E32447"/>
    <w:rsid w:val="00E37BB5"/>
    <w:rsid w:val="00E5176B"/>
    <w:rsid w:val="00E63866"/>
    <w:rsid w:val="00E97692"/>
    <w:rsid w:val="00EA0B16"/>
    <w:rsid w:val="00EB37D9"/>
    <w:rsid w:val="00EB5A86"/>
    <w:rsid w:val="00ED16C4"/>
    <w:rsid w:val="00EE3004"/>
    <w:rsid w:val="00EF3611"/>
    <w:rsid w:val="00EF49D3"/>
    <w:rsid w:val="00F47107"/>
    <w:rsid w:val="00F55EE3"/>
    <w:rsid w:val="00F60A94"/>
    <w:rsid w:val="00F758B8"/>
    <w:rsid w:val="00F763BA"/>
    <w:rsid w:val="00F94276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3BA47-3488-4C71-B692-08826753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62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2409-FC28-4EE3-95B0-87A3FA18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KORISNIK</cp:lastModifiedBy>
  <cp:revision>17</cp:revision>
  <cp:lastPrinted>2021-09-06T08:25:00Z</cp:lastPrinted>
  <dcterms:created xsi:type="dcterms:W3CDTF">2021-07-27T10:14:00Z</dcterms:created>
  <dcterms:modified xsi:type="dcterms:W3CDTF">2021-09-21T12:31:00Z</dcterms:modified>
</cp:coreProperties>
</file>